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C19" w:rsidRPr="008663FA" w:rsidRDefault="00525C19" w:rsidP="00D302A5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63FA">
        <w:rPr>
          <w:rFonts w:ascii="Times New Roman" w:hAnsi="Times New Roman" w:cs="Times New Roman"/>
          <w:b/>
          <w:sz w:val="24"/>
          <w:szCs w:val="24"/>
        </w:rPr>
        <w:t xml:space="preserve">Państwowa Wyższa Szkoła Zawodowa w Nowym Sączu </w:t>
      </w:r>
      <w:r w:rsidRPr="008663FA">
        <w:rPr>
          <w:rFonts w:ascii="Times New Roman" w:hAnsi="Times New Roman" w:cs="Times New Roman"/>
          <w:b/>
          <w:sz w:val="24"/>
          <w:szCs w:val="24"/>
        </w:rPr>
        <w:tab/>
      </w:r>
      <w:r w:rsidRPr="008663F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</w:p>
    <w:p w:rsidR="00525C19" w:rsidRPr="008663FA" w:rsidRDefault="00525C19" w:rsidP="00D302A5">
      <w:pPr>
        <w:pStyle w:val="Nagwek3"/>
        <w:tabs>
          <w:tab w:val="left" w:pos="0"/>
        </w:tabs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663FA">
        <w:rPr>
          <w:rFonts w:ascii="Times New Roman" w:hAnsi="Times New Roman" w:cs="Times New Roman"/>
          <w:color w:val="auto"/>
          <w:sz w:val="24"/>
          <w:szCs w:val="24"/>
        </w:rPr>
        <w:t>Instytut Ekonomiczny</w:t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REGULAMIN PILOTAŻOWEJ PRAKTYKI ZAWODOWEJ </w:t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63FA">
        <w:rPr>
          <w:rFonts w:ascii="Times New Roman" w:hAnsi="Times New Roman" w:cs="Times New Roman"/>
          <w:b/>
          <w:i/>
          <w:sz w:val="24"/>
          <w:szCs w:val="24"/>
        </w:rPr>
        <w:t>na kierunku studiów:  e-Administracja</w:t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pStyle w:val="Nagwek4"/>
        <w:tabs>
          <w:tab w:val="left" w:pos="0"/>
        </w:tabs>
        <w:spacing w:line="360" w:lineRule="auto"/>
        <w:ind w:firstLine="0"/>
        <w:rPr>
          <w:szCs w:val="24"/>
        </w:rPr>
      </w:pPr>
      <w:r w:rsidRPr="008663FA">
        <w:rPr>
          <w:szCs w:val="24"/>
        </w:rPr>
        <w:t>WPROWADZENIE</w:t>
      </w:r>
    </w:p>
    <w:p w:rsidR="00525C19" w:rsidRPr="008663FA" w:rsidRDefault="00525C19" w:rsidP="00D302A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25C19" w:rsidRPr="008663FA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Pilotażowa praktyka zawodowa jest organizowana  w ramach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rojektu: Program  praktyk zawodowych w Państwowych  Wyższych  Szkołach Zawodowych, (zwanego dalej Projektem) - na zlecenie MNiSW (PPZ).</w:t>
      </w:r>
    </w:p>
    <w:p w:rsidR="00525C19" w:rsidRPr="008663FA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Pilotażowa praktyka zawodowa jest realizowana jako kontynuacja kursowej praktyki zawodowej (przewidzianej programem studiów).</w:t>
      </w:r>
    </w:p>
    <w:p w:rsidR="00525C19" w:rsidRPr="008663FA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 pilotażowych praktykach zawodowych mogą uczestniczyć wyłącznie studenci, którzy przystąpili do Projektu i podpisali umowę z Uczelnią.</w:t>
      </w:r>
    </w:p>
    <w:p w:rsidR="00525C19" w:rsidRPr="008663FA" w:rsidRDefault="00525C19" w:rsidP="00D302A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Założenia i ogólne wytyczne dotyczące organizacji i realizacji praktyk zawodowych w ramach Projektu opisano w dokumencie: Regulamin i instrukcje pilotażowych praktyk zawodowych w projekcie: Program praktyk zawodowych w Państwowych Wyższych Szkołach Zawodowych, zwanym dalej Dokumentem Głównym. </w:t>
      </w:r>
      <w:hyperlink r:id="rId8" w:history="1">
        <w:r w:rsidRPr="008663F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www.bip.nauka.gov.pl/program-praktyk-zawodowych-w-panstwowych-wyzszych-szkolach-zawodowych/</w:t>
        </w:r>
      </w:hyperlink>
    </w:p>
    <w:p w:rsidR="00525C19" w:rsidRPr="008663FA" w:rsidRDefault="00525C19" w:rsidP="00D302A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Podstawowe pojęcia</w:t>
      </w: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451B1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1</w:t>
      </w:r>
    </w:p>
    <w:p w:rsidR="00525C19" w:rsidRPr="008663FA" w:rsidRDefault="00525C19" w:rsidP="00D3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Projekcie – oznacza to projekt pozakonkursowy o charakterze koncepcyjnym pt., „Program praktyk zawodowych w Państwowych Wyższych Szkołach Zawodowych”. PO WER - Oś III Szkolnictwo Wyższe dla gospodarki i rozwoju;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 xml:space="preserve">Uczelni – oznacza to Państwową Wyższą Szkołę Zawodową w Nowym Sączu, biorącą udział w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Instytucji, miejscu odbywania praktyki, pracodawcy – oznacza to podmiot, z którym uczelnia podpisała Porozumienie na realizację praktyk w ramach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Praktykancie oznacza to studenta II lub III roku Kierunku: e-Administracja studiów pierwszego stopnia o profilu praktycznym, biorącego udział w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rojekcie.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Uczelnianym opiekunie praktyk zawodowych oznacza to opiekuna z ramienia uczelni, biorącego udział w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Zakładowym opiekunie praktyk zawodowych oznacza to opiekuna z ramienia pracodawcy, z którym uczelnia podpisała umowę w ramach  realizacji </w:t>
      </w:r>
      <w:r w:rsidR="004E6ECD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rojektu;</w:t>
      </w:r>
      <w:r w:rsidRPr="008663FA">
        <w:rPr>
          <w:rFonts w:ascii="Times New Roman" w:hAnsi="Times New Roman" w:cs="Times New Roman"/>
          <w:sz w:val="24"/>
          <w:szCs w:val="24"/>
        </w:rPr>
        <w:tab/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Praktyce kursowej – oznacza to praktykę zawodową wynikającą z programu kształcenia obowiązującego na kierunkach studiów o profilu praktycznym, realizowanych w uczelni;</w:t>
      </w:r>
    </w:p>
    <w:p w:rsidR="00525C19" w:rsidRPr="00F52944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 Praktyce pilotażowej – oznacza to praktykę zawodową realizowaną w ramach </w:t>
      </w:r>
      <w:r w:rsidR="004E6ECD" w:rsidRPr="008663FA">
        <w:rPr>
          <w:rFonts w:ascii="Times New Roman" w:hAnsi="Times New Roman" w:cs="Times New Roman"/>
          <w:sz w:val="24"/>
          <w:szCs w:val="24"/>
        </w:rPr>
        <w:t>Projektu w </w:t>
      </w:r>
      <w:r w:rsidRPr="008663FA">
        <w:rPr>
          <w:rFonts w:ascii="Times New Roman" w:hAnsi="Times New Roman" w:cs="Times New Roman"/>
          <w:sz w:val="24"/>
          <w:szCs w:val="24"/>
        </w:rPr>
        <w:t xml:space="preserve">wymiarze 3 miesięcy, rozumianych jako dwanaście tygodni, </w:t>
      </w:r>
      <w:r w:rsidRPr="00F52944">
        <w:rPr>
          <w:rFonts w:ascii="Times New Roman" w:hAnsi="Times New Roman" w:cs="Times New Roman"/>
          <w:sz w:val="24"/>
          <w:szCs w:val="24"/>
        </w:rPr>
        <w:t>równych sześćdziesięciu dniom roboczym;</w:t>
      </w:r>
    </w:p>
    <w:p w:rsidR="00525C19" w:rsidRPr="008663FA" w:rsidRDefault="00525C19" w:rsidP="00D302A5">
      <w:pPr>
        <w:spacing w:after="0" w:line="360" w:lineRule="auto"/>
        <w:ind w:left="425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9.</w:t>
      </w:r>
      <w:r w:rsidRPr="008663FA">
        <w:rPr>
          <w:rFonts w:ascii="Times New Roman" w:hAnsi="Times New Roman" w:cs="Times New Roman"/>
          <w:sz w:val="24"/>
          <w:szCs w:val="24"/>
        </w:rPr>
        <w:tab/>
        <w:t>Sześciomiesięcznej praktyce zawodowej – oznacza to praktykę składająca się z praktyki kursowej i trzymiesięcznej praktyki pilotażowej, dla prowadzenia której przeznaczony jest Projekt.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Mini zadaniach zawodowych – należy przez to rozumieć narzędzia, weryfikujące efekty kształcenia uzyskane podczas określonej praktyki zawodowej. Mini zadanie zawodowe agreguje kilku efektów kształcenia (dotyczące wiedzy i umiejętności);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Aplikacyjnej pracy dyplomowej – należy przez to rozumieć taką pracę, która daje rozwiązanie pewnego problemu praktycznego, o zakresie, </w:t>
      </w:r>
      <w:r w:rsidR="004E6ECD" w:rsidRPr="008663FA">
        <w:rPr>
          <w:rFonts w:ascii="Times New Roman" w:hAnsi="Times New Roman" w:cs="Times New Roman"/>
          <w:sz w:val="24"/>
          <w:szCs w:val="24"/>
        </w:rPr>
        <w:t>stopniu skomplikowania i </w:t>
      </w:r>
      <w:r w:rsidRPr="008663FA">
        <w:rPr>
          <w:rFonts w:ascii="Times New Roman" w:hAnsi="Times New Roman" w:cs="Times New Roman"/>
          <w:sz w:val="24"/>
          <w:szCs w:val="24"/>
        </w:rPr>
        <w:t>trudności na poziomie przyjętym dla prac dyplomowych na pierwszym stopniu studiów o profilu praktycznym;</w:t>
      </w:r>
    </w:p>
    <w:p w:rsidR="00525C19" w:rsidRPr="008663FA" w:rsidRDefault="00525C19" w:rsidP="00D302A5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Uczestnikach  projektu – oznacza to </w:t>
      </w:r>
      <w:r w:rsidR="003C6ADE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 xml:space="preserve">czelnię, praktykanta, uczelnianego opiekuna praktyk, zakładowego opiekuna praktyk, biorących udział w </w:t>
      </w:r>
      <w:r w:rsidR="003C6ADE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rojekcie.</w:t>
      </w:r>
    </w:p>
    <w:p w:rsidR="00525C19" w:rsidRPr="008663FA" w:rsidRDefault="00525C19" w:rsidP="00D3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lastRenderedPageBreak/>
        <w:t>ROZDZIAŁ II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Cele praktyki zawodowej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2</w:t>
      </w:r>
    </w:p>
    <w:p w:rsidR="00525C19" w:rsidRPr="008663FA" w:rsidRDefault="00525C19" w:rsidP="00D302A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Celem praktyk zawodowych jest nabycie przez studenta – praktykanta nowych lub pogłębienie posiadanych umiejętności, wiedzy i zachowań, które są niezbędne, potrzebne lub pożądane, podczas wykonywania zawodu.</w:t>
      </w:r>
    </w:p>
    <w:p w:rsidR="00525C19" w:rsidRPr="008663FA" w:rsidRDefault="00525C19" w:rsidP="00D302A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Ogólne cele praktyki zawodowej realizowanej w projekcie to: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pogłębienie i poszerzenie umiejętności zdobytych przez studenta w czasie studiów i nabycie nowych umiejętności poprzez praktyczne rozwiązywanie rzeczywistych zadań zawodowych,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poszerzenie wiedzy zdobytej w czasie studiów;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nabycie umiejętności i zachowań potrzebnych w środowisku pracy (praca w zespole, należyty stosunek do pracy i innych współuczestników, z którymi praca jest wykonywana);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zapoznanie studentów - praktykantów z organizacją i funkcjonowaniem instytucji oraz jego komórek związanych z realizacją zadań bezpośre</w:t>
      </w:r>
      <w:r w:rsidR="003C6ADE" w:rsidRPr="008663FA">
        <w:rPr>
          <w:rFonts w:ascii="Times New Roman" w:hAnsi="Times New Roman" w:cs="Times New Roman"/>
          <w:sz w:val="24"/>
          <w:szCs w:val="24"/>
        </w:rPr>
        <w:t>dnio powiązanych z kierunkiem i </w:t>
      </w:r>
      <w:r w:rsidRPr="008663FA">
        <w:rPr>
          <w:rFonts w:ascii="Times New Roman" w:hAnsi="Times New Roman" w:cs="Times New Roman"/>
          <w:sz w:val="24"/>
          <w:szCs w:val="24"/>
        </w:rPr>
        <w:t>specjalnością studiów;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zapoznanie z obsługą wyposażenia technicznego, technologicznego i informatycznego instytucji;</w:t>
      </w:r>
    </w:p>
    <w:p w:rsidR="00525C19" w:rsidRPr="008663FA" w:rsidRDefault="00525C19" w:rsidP="00D302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poznanie środowiska zawodowego, zasad etyki zawodowej, całościowego (holistycznego) i zindywidualizowanego podejścia do osób, w procesie realizacji praktyk zawodowych.</w:t>
      </w:r>
    </w:p>
    <w:p w:rsidR="00525C19" w:rsidRPr="008663FA" w:rsidRDefault="00525C19" w:rsidP="00D3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Organizacja praktyk</w:t>
      </w:r>
    </w:p>
    <w:p w:rsidR="00525C19" w:rsidRPr="008663FA" w:rsidRDefault="00525C19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3</w:t>
      </w:r>
    </w:p>
    <w:p w:rsidR="00525C19" w:rsidRPr="008663FA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Praktyka re</w:t>
      </w:r>
      <w:r w:rsidR="003C6ADE" w:rsidRPr="008663FA">
        <w:rPr>
          <w:rFonts w:ascii="Times New Roman" w:hAnsi="Times New Roman" w:cs="Times New Roman"/>
          <w:sz w:val="24"/>
          <w:szCs w:val="24"/>
        </w:rPr>
        <w:t xml:space="preserve">alizowana jest w dwóch blokach: </w:t>
      </w:r>
      <w:r w:rsidRPr="008663FA">
        <w:rPr>
          <w:rFonts w:ascii="Times New Roman" w:hAnsi="Times New Roman" w:cs="Times New Roman"/>
          <w:sz w:val="24"/>
          <w:szCs w:val="24"/>
        </w:rPr>
        <w:t>praktyki kursowej oraz praktyki pilotażowej.</w:t>
      </w:r>
    </w:p>
    <w:p w:rsidR="00525C19" w:rsidRPr="008663FA" w:rsidRDefault="00525C19" w:rsidP="00D302A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lastRenderedPageBreak/>
        <w:t>§ 4</w:t>
      </w:r>
    </w:p>
    <w:p w:rsidR="00525C19" w:rsidRPr="008663FA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Praktyka realizowana jest zgodnie ze szczegółowym programem pilotażowej praktyki zawodowej (Załącznik 3).</w:t>
      </w:r>
    </w:p>
    <w:p w:rsidR="00525C19" w:rsidRPr="008663FA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5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Studenci kierunku e-Administracja mogą odbywać praktykę w in</w:t>
      </w:r>
      <w:r w:rsidR="003C6ADE" w:rsidRPr="008663FA">
        <w:rPr>
          <w:rFonts w:ascii="Times New Roman" w:hAnsi="Times New Roman" w:cs="Times New Roman"/>
          <w:sz w:val="24"/>
          <w:szCs w:val="24"/>
        </w:rPr>
        <w:t>stytucjach administracji publicznej</w:t>
      </w:r>
      <w:r w:rsidRPr="008663FA">
        <w:rPr>
          <w:rFonts w:ascii="Times New Roman" w:hAnsi="Times New Roman" w:cs="Times New Roman"/>
          <w:sz w:val="24"/>
          <w:szCs w:val="24"/>
        </w:rPr>
        <w:t>.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Uczelnia zawiera pisemne Porozumienia z instytucjami przyjmującymi studentów na praktyki. Wszystkie prace organizacyjne związane z realizacją praktyk są prowadzone przez uczelnianego opiekuna praktyki, który jest powoływany przez Rektora. 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Student jest kierowany na praktykę przez uczelnianego opiekuna praktyk na podstawie skierowania podpisanego przez </w:t>
      </w:r>
      <w:r w:rsidR="003C6ADE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>yrekcję Ins</w:t>
      </w:r>
      <w:r w:rsidR="003C6ADE" w:rsidRPr="008663FA">
        <w:rPr>
          <w:rFonts w:ascii="Times New Roman" w:hAnsi="Times New Roman" w:cs="Times New Roman"/>
          <w:sz w:val="24"/>
          <w:szCs w:val="24"/>
        </w:rPr>
        <w:t>tytutu Ekonomicznego (zawarte w </w:t>
      </w:r>
      <w:r w:rsidRPr="008663FA">
        <w:rPr>
          <w:rFonts w:ascii="Times New Roman" w:hAnsi="Times New Roman" w:cs="Times New Roman"/>
          <w:sz w:val="24"/>
          <w:szCs w:val="24"/>
        </w:rPr>
        <w:t>Arkuszu Pilotażowej Praktyki Zawodowej, nazywany dalej Arkusz PPZ – Załącznik 1).</w:t>
      </w:r>
    </w:p>
    <w:p w:rsidR="00525C19" w:rsidRPr="008663FA" w:rsidRDefault="00525C19" w:rsidP="00D302A5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Dopuszcza się możliwość realizacji praktyki w kilku </w:t>
      </w:r>
      <w:r w:rsidR="003C6ADE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nstytucjach.</w:t>
      </w:r>
    </w:p>
    <w:p w:rsidR="00525C19" w:rsidRPr="008663FA" w:rsidRDefault="00525C19" w:rsidP="00D302A5">
      <w:pPr>
        <w:pStyle w:val="Akapitzlist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C19" w:rsidRPr="008663FA" w:rsidRDefault="00525C19" w:rsidP="00D302A5">
      <w:pPr>
        <w:pStyle w:val="Tekstpodstawowywcity"/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6</w:t>
      </w:r>
    </w:p>
    <w:p w:rsidR="00525C19" w:rsidRPr="008663FA" w:rsidRDefault="00525C19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Dzienny wymiar czasu trwania pra</w:t>
      </w:r>
      <w:r w:rsidR="003C6ADE" w:rsidRPr="008663FA">
        <w:rPr>
          <w:rFonts w:ascii="Times New Roman" w:hAnsi="Times New Roman" w:cs="Times New Roman"/>
          <w:sz w:val="24"/>
          <w:szCs w:val="24"/>
        </w:rPr>
        <w:t xml:space="preserve">ktyki wynosi 8 godz. zegarowych, a dla osób niepełnosprawnych (zaliczonych do znacznego lub umiarkowanego stopnia niepełnosprawności) </w:t>
      </w:r>
      <w:r w:rsidRPr="008663FA">
        <w:rPr>
          <w:rFonts w:ascii="Times New Roman" w:hAnsi="Times New Roman" w:cs="Times New Roman"/>
          <w:sz w:val="24"/>
          <w:szCs w:val="24"/>
        </w:rPr>
        <w:t>maksymalnie 7 godz. zegarowych</w:t>
      </w:r>
      <w:r w:rsidR="0051095B" w:rsidRPr="008663FA">
        <w:rPr>
          <w:rFonts w:ascii="Times New Roman" w:hAnsi="Times New Roman" w:cs="Times New Roman"/>
          <w:sz w:val="24"/>
          <w:szCs w:val="24"/>
        </w:rPr>
        <w:t>.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51095B" w:rsidRPr="008663FA" w:rsidRDefault="0051095B" w:rsidP="00D302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Obowiązki uczestników projektu przed przystąpieniem 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do realizacji praktyki pilotażowej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95B" w:rsidRPr="008663FA" w:rsidRDefault="0051095B" w:rsidP="00D302A5">
      <w:pPr>
        <w:pStyle w:val="Tekstpodstawowywcity"/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7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praktykanta: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Warunkiem przystąpienia studenta do Projektu jest </w:t>
      </w:r>
      <w:r w:rsidR="003C6ADE" w:rsidRPr="008663FA">
        <w:rPr>
          <w:rFonts w:ascii="Times New Roman" w:hAnsi="Times New Roman" w:cs="Times New Roman"/>
          <w:sz w:val="24"/>
          <w:szCs w:val="24"/>
        </w:rPr>
        <w:t>podpisanie odpowiedniej umowy z </w:t>
      </w:r>
      <w:r w:rsidRPr="008663FA">
        <w:rPr>
          <w:rFonts w:ascii="Times New Roman" w:hAnsi="Times New Roman" w:cs="Times New Roman"/>
          <w:sz w:val="24"/>
          <w:szCs w:val="24"/>
        </w:rPr>
        <w:t>uczelnią. Udział w Projek</w:t>
      </w:r>
      <w:r w:rsidR="003C6ADE" w:rsidRPr="008663FA">
        <w:rPr>
          <w:rFonts w:ascii="Times New Roman" w:hAnsi="Times New Roman" w:cs="Times New Roman"/>
          <w:sz w:val="24"/>
          <w:szCs w:val="24"/>
        </w:rPr>
        <w:t>cie</w:t>
      </w:r>
      <w:r w:rsidRPr="008663FA">
        <w:rPr>
          <w:rFonts w:ascii="Times New Roman" w:hAnsi="Times New Roman" w:cs="Times New Roman"/>
          <w:sz w:val="24"/>
          <w:szCs w:val="24"/>
        </w:rPr>
        <w:t xml:space="preserve"> odbywa się na zasadach określonych: w uczelnianym regulaminie rekrutacji uczestników projektu, </w:t>
      </w:r>
      <w:r w:rsidR="003C6ADE" w:rsidRPr="008663FA">
        <w:rPr>
          <w:rFonts w:ascii="Times New Roman" w:hAnsi="Times New Roman" w:cs="Times New Roman"/>
          <w:sz w:val="24"/>
          <w:szCs w:val="24"/>
        </w:rPr>
        <w:t>uczelnianym regulaminie praktyk</w:t>
      </w:r>
      <w:r w:rsidRPr="008663FA">
        <w:rPr>
          <w:rFonts w:ascii="Times New Roman" w:hAnsi="Times New Roman" w:cs="Times New Roman"/>
          <w:sz w:val="24"/>
          <w:szCs w:val="24"/>
        </w:rPr>
        <w:t xml:space="preserve"> oraz </w:t>
      </w:r>
      <w:r w:rsidRPr="008663FA">
        <w:rPr>
          <w:rFonts w:ascii="Times New Roman" w:hAnsi="Times New Roman" w:cs="Times New Roman"/>
          <w:sz w:val="24"/>
          <w:szCs w:val="24"/>
        </w:rPr>
        <w:lastRenderedPageBreak/>
        <w:t>uczelnianym regulaminie przyznawania świadczeń materialnych studentom uczestniczącym w Projekcie.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Wybór miejsca praktyki z listy przygotowanej przez </w:t>
      </w:r>
      <w:r w:rsidR="003C6ADE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 xml:space="preserve">czelnię lub samodzielne wyszukanie miejsca praktyki na zasadach i w terminie określonym przez </w:t>
      </w:r>
      <w:r w:rsidR="003C6ADE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czelnię;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uzgodnieniach szczegółowego programu i harmonogramu praktyki z uczelnianym i zakładowym opiekunem praktyk;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Ubezpieczenie się na czas trwania praktyki od następstw nieszczęśliwych wypadków i innych okoliczności specyficznych dla danego kierunku studiów oraz miejsca praktyki;</w:t>
      </w:r>
    </w:p>
    <w:p w:rsidR="0051095B" w:rsidRPr="008663FA" w:rsidRDefault="0051095B" w:rsidP="00D302A5">
      <w:pPr>
        <w:pStyle w:val="Akapitzlist"/>
        <w:numPr>
          <w:ilvl w:val="0"/>
          <w:numId w:val="2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odprawie (szkoleniu) przed praktyką, prowadzonej przez uczelnianego opiekuna praktyk zawodowych. Okazanie opiekunowi dokumentu potwierdzającego ubezpieczenie</w:t>
      </w:r>
      <w:r w:rsidR="003C6ADE" w:rsidRPr="008663FA">
        <w:rPr>
          <w:rFonts w:ascii="Times New Roman" w:hAnsi="Times New Roman" w:cs="Times New Roman"/>
          <w:sz w:val="24"/>
          <w:szCs w:val="24"/>
        </w:rPr>
        <w:t>.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8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opiekuna praktyk z ramienia Uczelni: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szkoleniu dla opiekunów praktyk zawodowych;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Współudział przy typowaniu instytucji przyjmujących na praktyki zawodowe zgłaszających się na publicznie ogłoszoną ofertę </w:t>
      </w:r>
      <w:r w:rsidR="00B8762B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czelni, wstępne uzgodnienie liczby praktykantów i miejsc praktyk;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Weryfikacja i zatwierdzenie miejsc praktyk wskazanych przez studentów na podstawie kryteriów doboru obowiązujących w </w:t>
      </w:r>
      <w:r w:rsidR="00B8762B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Przygotowanie danych do zawarcia Porozumień z instytucjami przyjmującymi pr</w:t>
      </w:r>
      <w:r w:rsidR="00B8762B" w:rsidRPr="008663FA">
        <w:rPr>
          <w:rFonts w:ascii="Times New Roman" w:hAnsi="Times New Roman" w:cs="Times New Roman"/>
          <w:sz w:val="24"/>
          <w:szCs w:val="24"/>
        </w:rPr>
        <w:t>aktykantów na praktyki zawodowe</w:t>
      </w:r>
      <w:r w:rsidRPr="008663FA">
        <w:rPr>
          <w:rFonts w:ascii="Times New Roman" w:hAnsi="Times New Roman" w:cs="Times New Roman"/>
          <w:sz w:val="24"/>
          <w:szCs w:val="24"/>
        </w:rPr>
        <w:t>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Uzgodnienie szczegółowego programu </w:t>
      </w:r>
      <w:r w:rsidR="00B8762B" w:rsidRPr="008663FA">
        <w:rPr>
          <w:rFonts w:ascii="Times New Roman" w:hAnsi="Times New Roman" w:cs="Times New Roman"/>
          <w:sz w:val="24"/>
          <w:szCs w:val="24"/>
        </w:rPr>
        <w:t xml:space="preserve">(Załącznik 3) </w:t>
      </w:r>
      <w:r w:rsidRPr="008663FA">
        <w:rPr>
          <w:rFonts w:ascii="Times New Roman" w:hAnsi="Times New Roman" w:cs="Times New Roman"/>
          <w:sz w:val="24"/>
          <w:szCs w:val="24"/>
        </w:rPr>
        <w:t xml:space="preserve">i harmonogramu praktyki </w:t>
      </w:r>
      <w:r w:rsidR="00B8762B" w:rsidRPr="008663FA">
        <w:rPr>
          <w:rFonts w:ascii="Times New Roman" w:hAnsi="Times New Roman" w:cs="Times New Roman"/>
          <w:sz w:val="24"/>
          <w:szCs w:val="24"/>
        </w:rPr>
        <w:t xml:space="preserve">(Załącznik 4) </w:t>
      </w:r>
      <w:r w:rsidRPr="008663FA">
        <w:rPr>
          <w:rFonts w:ascii="Times New Roman" w:hAnsi="Times New Roman" w:cs="Times New Roman"/>
          <w:sz w:val="24"/>
          <w:szCs w:val="24"/>
        </w:rPr>
        <w:t>z zakładowym opiekunem praktyk zawodowych i praktykantem;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Współudział w przygotowaniu dokumentów umożliwiających podjęcie praktyki;</w:t>
      </w:r>
    </w:p>
    <w:p w:rsidR="0051095B" w:rsidRPr="008663FA" w:rsidRDefault="0051095B" w:rsidP="00D302A5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Przeprowadzenie odprawy (szkolenia) dla praktykantów, nie późnej niż tydzień przed rozpoczęciem praktyki. Wydanie odpowiednich dokumentów pozwalających na realizację praktyki, uzupełnionych o niezbędne wpisy (nr polisy ubezpieczeniowej itp.).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E2B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:rsidR="00D302A5" w:rsidRPr="008663FA" w:rsidRDefault="00D302A5" w:rsidP="00D302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B8762B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nstytucji przyjmującej praktykanta na praktykę zawodową: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Wyrażenie woli przystąpienia do projektu;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Zadeklarowanie miejsc praktyk i liczby praktykantów możliwych do przyjęcia;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Powołanie zakładowych opiekunów praktyk, z uwzględnieniem wymagań określonych przez uczelnię;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Zawarcie Porozumienia z uczelnią, dotyczącą prowadzenia praktyk zawodowych;</w:t>
      </w:r>
    </w:p>
    <w:p w:rsidR="00D302A5" w:rsidRPr="008663FA" w:rsidRDefault="00D302A5" w:rsidP="00D302A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Przygotowanie miejsc praktyk dla zadeklarowanej liczby praktykantów.</w:t>
      </w:r>
    </w:p>
    <w:p w:rsidR="00D302A5" w:rsidRPr="008663FA" w:rsidRDefault="00D302A5" w:rsidP="00D302A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302A5" w:rsidRPr="008663FA">
        <w:rPr>
          <w:rFonts w:ascii="Times New Roman" w:hAnsi="Times New Roman" w:cs="Times New Roman"/>
          <w:b/>
          <w:sz w:val="24"/>
          <w:szCs w:val="24"/>
        </w:rPr>
        <w:t>10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Obowiązki opiekuna praktyk z ramienia </w:t>
      </w:r>
      <w:r w:rsidR="00B8762B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nstytucji: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Zawarcie Porozumienia/</w:t>
      </w:r>
      <w:r w:rsidR="0087461F" w:rsidRPr="008663FA">
        <w:rPr>
          <w:rFonts w:ascii="Times New Roman" w:hAnsi="Times New Roman" w:cs="Times New Roman"/>
          <w:sz w:val="24"/>
          <w:szCs w:val="24"/>
        </w:rPr>
        <w:t>umowy</w:t>
      </w:r>
      <w:r w:rsidRPr="008663FA">
        <w:rPr>
          <w:rFonts w:ascii="Times New Roman" w:hAnsi="Times New Roman" w:cs="Times New Roman"/>
          <w:sz w:val="24"/>
          <w:szCs w:val="24"/>
        </w:rPr>
        <w:t xml:space="preserve"> z uczelnią dotyczącego sprawowania opieki nad praktykantami na terenie zakładu;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szkoleniu dla zakładowych opiekunów praktyk zawodowych;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Uzgodnienie z kierownictwem zakładu miejsc odbywania praktyki i tematyki ewentualnych prac dyplomowych;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Uzgodnienie szczegółowego programu i harmonogramu praktyki z uczelnianym opiekunem praktyk i praktykantem;</w:t>
      </w:r>
    </w:p>
    <w:p w:rsidR="0051095B" w:rsidRPr="008663FA" w:rsidRDefault="0051095B" w:rsidP="00D302A5">
      <w:pPr>
        <w:pStyle w:val="Akapitzlist"/>
        <w:numPr>
          <w:ilvl w:val="0"/>
          <w:numId w:val="25"/>
        </w:num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Przygotowanie stanowisk pracy dla praktykantów.</w:t>
      </w:r>
    </w:p>
    <w:p w:rsidR="0051095B" w:rsidRPr="008663FA" w:rsidRDefault="0051095B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Obowiązki uczestników projektu w trakcie realizacji praktyki pilotażowej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A5" w:rsidRPr="008663FA" w:rsidRDefault="00D302A5" w:rsidP="00D302A5">
      <w:pPr>
        <w:pStyle w:val="Tekstpodstawowywcity"/>
        <w:tabs>
          <w:tab w:val="left" w:pos="0"/>
          <w:tab w:val="left" w:pos="142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3FA">
        <w:rPr>
          <w:rFonts w:ascii="Times New Roman" w:hAnsi="Times New Roman"/>
          <w:b/>
          <w:sz w:val="24"/>
          <w:szCs w:val="24"/>
        </w:rPr>
        <w:t>§ 11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praktykanta: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Stawia się w miejscu praktyki w wyznaczonym terminie i uczestniczy w obowiązkowych szkoleniach (w tym szkolenie BHP);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Posiada wymagane ubezpieczenia;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 sytuacjach, w których wymaga tego charakter praktyki zobowiązany jest do noszenia odzieży i obuwia ochronnego (lub/i innych elementów zabezpieczających przed urazami) oraz identyfikatora;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Uzgadnia z zakładowym opiekunem praktyki szczegóły organizacyjne realizacji poszczególnych etapów praktyki;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Jest obowiązkowo obecny na praktyce. Dopuszcza się usprawiedliwioną nieobecność na trzymiesięcznej praktyce pilotażowej wynoszącą w sumie co najwyżej 3 dni robocze. Praktykant jest zobowiązany, zgłosić niezwłocznie zakładowemu opiekunowi praktyk, każdą usprawiedliwioną (zwolnienie lekarskie) nieobecność na praktyce. Nieobecności, wykraczające ponad dozwolone, praktykant zobowiązuje się odpracować w terminie uzgodnionym z zakładowym opiekunem praktyk zawodowych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Bierze czynny udział w praktyce, sumiennie wykonuje zadania zlecone przez zakładowego opiekuna praktyk zawodowych i przestrzega przepisów oraz zasad obowiązujących w instytucji;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Dokumentuje przebieg praktyki (port folio na platformie informatycznej projektu);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Komunikuje się okresowo z uczelnianym opiekunem praktyk, zdając cząstkowe relacje z przebiegu praktyki;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Współdziała z uczelnianym i zakładowym opiekunem praktyk zawodowych przy ustalaniu tematu, zakresu i warunków wykonywania aplikacyjnej pracy dyplomowej;</w:t>
      </w:r>
    </w:p>
    <w:p w:rsidR="00D302A5" w:rsidRPr="008663FA" w:rsidRDefault="00D302A5" w:rsidP="00D302A5">
      <w:pPr>
        <w:pStyle w:val="Akapitzlist"/>
        <w:numPr>
          <w:ilvl w:val="0"/>
          <w:numId w:val="29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Do końca trwania Projektu praktykant zobowiązuje się wykazać sześciomiesięczną zrealizowaną praktyką zawodowych, w tym, trzymiesięczną praktyką pilotażową.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12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opiekuna praktyk z ramienia Uczelni: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Kontrola terminowego stawienia się praktykanta na praktyce;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Okresowy kontakt z zakładowym opiekunem praktyk, w zakresie oceny postępowania praktykanta. Reagowanie na ewentualne nieprawidłowości;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Okresowy kontakt z praktykantem, telefoniczny, mailowy lub osobisty, w celu wstępnej kontroli poprawności przebiegu praktyki;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Asysta przy realizacji fotografii dnia praktyki wykonywanej przez wybranego, praktykanta, przy wykorzystaniu informatycznego systemu dokumentowania przebiegu praktyki (na platformie informatycznej </w:t>
      </w:r>
      <w:r w:rsidR="00B8762B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>rojektu);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Minimum jedna, niezapowiedziana wizytacja miejsca praktyki (zakres wizytacji opracowuje uczelnia; sprawozdanie z wizytacji obowiązkowe);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>Obecność przy hospitacji praktyki zawodowej przeprowadzanej przez p</w:t>
      </w:r>
      <w:r w:rsidR="00B8762B" w:rsidRPr="008663FA">
        <w:rPr>
          <w:rFonts w:ascii="Times New Roman" w:hAnsi="Times New Roman" w:cs="Times New Roman"/>
          <w:sz w:val="24"/>
          <w:szCs w:val="24"/>
        </w:rPr>
        <w:t>rzedstawiciela</w:t>
      </w:r>
      <w:r w:rsidRPr="008663FA">
        <w:rPr>
          <w:rFonts w:ascii="Times New Roman" w:hAnsi="Times New Roman" w:cs="Times New Roman"/>
          <w:sz w:val="24"/>
          <w:szCs w:val="24"/>
        </w:rPr>
        <w:t xml:space="preserve"> </w:t>
      </w:r>
      <w:r w:rsidR="00B8762B" w:rsidRPr="008663FA">
        <w:rPr>
          <w:rFonts w:ascii="Times New Roman" w:hAnsi="Times New Roman" w:cs="Times New Roman"/>
          <w:sz w:val="24"/>
          <w:szCs w:val="24"/>
        </w:rPr>
        <w:t>U</w:t>
      </w:r>
      <w:r w:rsidRPr="008663FA">
        <w:rPr>
          <w:rFonts w:ascii="Times New Roman" w:hAnsi="Times New Roman" w:cs="Times New Roman"/>
          <w:sz w:val="24"/>
          <w:szCs w:val="24"/>
        </w:rPr>
        <w:t>czelni;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Ocena kompletności i merytorycznej zawartości studenckiego sprawozdania z praktyki</w:t>
      </w:r>
      <w:r w:rsidR="00B8762B" w:rsidRPr="008663FA">
        <w:rPr>
          <w:rFonts w:ascii="Times New Roman" w:hAnsi="Times New Roman" w:cs="Times New Roman"/>
          <w:sz w:val="24"/>
          <w:szCs w:val="24"/>
        </w:rPr>
        <w:t xml:space="preserve"> (Załącznik 6)</w:t>
      </w:r>
      <w:r w:rsidRPr="008663FA">
        <w:rPr>
          <w:rFonts w:ascii="Times New Roman" w:hAnsi="Times New Roman" w:cs="Times New Roman"/>
          <w:sz w:val="24"/>
          <w:szCs w:val="24"/>
        </w:rPr>
        <w:t>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Bieżąca ocena </w:t>
      </w:r>
      <w:r w:rsidR="00B32BE4" w:rsidRPr="008663FA">
        <w:rPr>
          <w:rFonts w:ascii="Times New Roman" w:hAnsi="Times New Roman" w:cs="Times New Roman"/>
          <w:sz w:val="24"/>
          <w:szCs w:val="24"/>
        </w:rPr>
        <w:t>prawidłowości realizowanej praktyki przez praktykanta</w:t>
      </w:r>
      <w:r w:rsidRPr="008663FA">
        <w:rPr>
          <w:rFonts w:ascii="Times New Roman" w:hAnsi="Times New Roman" w:cs="Times New Roman"/>
          <w:sz w:val="24"/>
          <w:szCs w:val="24"/>
        </w:rPr>
        <w:t>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Opracowanie, wspólnie z zakładowym opiekunem praktyki, zagadnień i mini zadań zawodowych na zaliczenie praktyki;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Udział w komisyjnym zaliczeniu praktyki;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Współdziałanie z praktykantem, promotorem i zakładowym opiekunem praktyk przy ustalaniu tematu, zakresu i warunków wykonywania aplikacyjnej pracy dyplomowej;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Propagowanie idei aplikacyjnych prac dyplomowych w </w:t>
      </w:r>
      <w:r w:rsidR="00B32BE4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nstytucji odbywania praktyk;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„Dyżury” na platformie e-learningow</w:t>
      </w:r>
      <w:r w:rsidR="00B32BE4" w:rsidRPr="008663FA">
        <w:rPr>
          <w:rFonts w:ascii="Times New Roman" w:hAnsi="Times New Roman" w:cs="Times New Roman"/>
          <w:sz w:val="24"/>
          <w:szCs w:val="24"/>
        </w:rPr>
        <w:t xml:space="preserve">ej obsługującej praktyki (część </w:t>
      </w:r>
      <w:r w:rsidRPr="008663FA">
        <w:rPr>
          <w:rFonts w:ascii="Times New Roman" w:hAnsi="Times New Roman" w:cs="Times New Roman"/>
          <w:sz w:val="24"/>
          <w:szCs w:val="24"/>
        </w:rPr>
        <w:t>platformy informatycznej projektu);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Ocena przebiegu praktyki i miejsca praktyki oraz ocena współpracy z </w:t>
      </w:r>
      <w:r w:rsidR="00B32BE4" w:rsidRPr="008663FA">
        <w:rPr>
          <w:rFonts w:ascii="Times New Roman" w:hAnsi="Times New Roman" w:cs="Times New Roman"/>
          <w:sz w:val="24"/>
          <w:szCs w:val="24"/>
        </w:rPr>
        <w:t>I</w:t>
      </w:r>
      <w:r w:rsidRPr="008663FA">
        <w:rPr>
          <w:rFonts w:ascii="Times New Roman" w:hAnsi="Times New Roman" w:cs="Times New Roman"/>
          <w:sz w:val="24"/>
          <w:szCs w:val="24"/>
        </w:rPr>
        <w:t>nstytucją oraz zakładowym opiekunem praktyk;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Bieżący monitoring wpisów zawartych w port folio praktykanta;</w:t>
      </w:r>
    </w:p>
    <w:p w:rsidR="00D302A5" w:rsidRPr="008663FA" w:rsidRDefault="00D302A5" w:rsidP="00D302A5">
      <w:pPr>
        <w:pStyle w:val="Akapitzlist"/>
        <w:numPr>
          <w:ilvl w:val="0"/>
          <w:numId w:val="31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Weryfikowanie i kontrasygnowanie zaświadczeń wystawionych przez zakładowego opiekuna praktyk dotyczących czasu pracy praktykanta na praktyce, niezbędnych do wypłaty stypendium oraz wniosków o refundację ponoszonych przez praktykanta dodatkowych kosztów, związanych z realizacją praktyki.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13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Obowiązki opiekuna praktyk z ramienia Instytucji: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Przyjęcie praktykanta na praktykę w instytucji i organizacja niezbędnych szkoleń (w tym BHP) 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Merytoryczna opieka nad praktykantem oraz pełnienie funkcji jego bezpośredniego przełożonego, w tym: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Organizacja stanowiska pracy i przeprowadzenie instruktażu stanowiskowego;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Wyznaczanie i rozliczanie dziennych zadań – zgodnie z przyjętym szczegółowym programem praktyki;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lastRenderedPageBreak/>
        <w:t xml:space="preserve">Potwierdzanie prac wykonanych przez praktykanta w </w:t>
      </w:r>
      <w:r w:rsidR="00B32BE4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>zienniku praktyki</w:t>
      </w:r>
      <w:r w:rsidR="00B32BE4" w:rsidRPr="008663FA">
        <w:rPr>
          <w:rFonts w:ascii="Times New Roman" w:hAnsi="Times New Roman" w:cs="Times New Roman"/>
          <w:sz w:val="24"/>
          <w:szCs w:val="24"/>
        </w:rPr>
        <w:t xml:space="preserve"> (Załącznik 5)</w:t>
      </w:r>
      <w:r w:rsidRPr="008663FA">
        <w:rPr>
          <w:rFonts w:ascii="Times New Roman" w:hAnsi="Times New Roman" w:cs="Times New Roman"/>
          <w:sz w:val="24"/>
          <w:szCs w:val="24"/>
        </w:rPr>
        <w:t>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Okresowy kontakt z uczelnianym opiekunem praktyk, w zakresie oceny postępowania praktykanta. Reagowanie na ewentualne nieprawidłowości;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Poświadczanie czasu pracy studenta na praktyce (realizacji miesiąca praktyki) w formie zaświadczeń niezbędnych do wypłaty stypendium.</w:t>
      </w:r>
    </w:p>
    <w:p w:rsidR="00B32BE4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Po zakończeniu praktyki ocena praktykanta i przebiegu praktyki; 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Opracowanie, wspólnie z uczelnianym opiekunem </w:t>
      </w:r>
      <w:r w:rsidR="00B32BE4" w:rsidRPr="008663FA">
        <w:rPr>
          <w:rFonts w:ascii="Times New Roman" w:hAnsi="Times New Roman" w:cs="Times New Roman"/>
          <w:sz w:val="24"/>
          <w:szCs w:val="24"/>
        </w:rPr>
        <w:t>praktyki zawodowej, zagadnień i </w:t>
      </w:r>
      <w:r w:rsidRPr="008663FA">
        <w:rPr>
          <w:rFonts w:ascii="Times New Roman" w:hAnsi="Times New Roman" w:cs="Times New Roman"/>
          <w:sz w:val="24"/>
          <w:szCs w:val="24"/>
        </w:rPr>
        <w:t>mini zadań zawodowych na zaliczenie praktyki;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Współpraca z uczelnianym opiekunem praktyk zawodowych przy sporządzaniu dokumentacji stanowiska pracy, na którym praktyka jest realizowana;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Współdziałanie z praktykantem, promotorem i uczelnianym opiekunem praktyk przy ustalaniu tematu, zakresu i warunków wykonywania aplikacyjnej pracy dyplomowej;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Wskazany udział w komisyjnym zaliczeniu praktyki;</w:t>
      </w:r>
    </w:p>
    <w:p w:rsidR="00D302A5" w:rsidRPr="008663FA" w:rsidRDefault="00D302A5" w:rsidP="00D302A5">
      <w:pPr>
        <w:pStyle w:val="Akapitzlist"/>
        <w:numPr>
          <w:ilvl w:val="0"/>
          <w:numId w:val="34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Ocena współpracy z uczelnią i uczelnianym opiekunem praktyk.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 xml:space="preserve">Zasady dokumentowania przez praktykanta przebiegu praktyki zawodowej 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oraz procedura jej zaliczania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14</w:t>
      </w:r>
    </w:p>
    <w:p w:rsidR="00D302A5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Dokumentowanie przebiegu praktyki zawodowej powinno odbywać się w formie papierowej (</w:t>
      </w:r>
      <w:r w:rsidR="00B32BE4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 xml:space="preserve">ziennik praktyk) oraz na platformie informatycznej, udostępnionej uczestnikom </w:t>
      </w:r>
      <w:r w:rsidR="00B32BE4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 xml:space="preserve">rojektu, w ramach realizacji </w:t>
      </w:r>
      <w:r w:rsidR="00B32BE4" w:rsidRPr="008663FA">
        <w:rPr>
          <w:rFonts w:ascii="Times New Roman" w:hAnsi="Times New Roman" w:cs="Times New Roman"/>
          <w:sz w:val="24"/>
          <w:szCs w:val="24"/>
        </w:rPr>
        <w:t>P</w:t>
      </w:r>
      <w:r w:rsidRPr="008663FA">
        <w:rPr>
          <w:rFonts w:ascii="Times New Roman" w:hAnsi="Times New Roman" w:cs="Times New Roman"/>
          <w:sz w:val="24"/>
          <w:szCs w:val="24"/>
        </w:rPr>
        <w:t xml:space="preserve">rojektu. Zapisy w </w:t>
      </w:r>
      <w:r w:rsidR="00B32BE4" w:rsidRPr="008663FA">
        <w:rPr>
          <w:rFonts w:ascii="Times New Roman" w:hAnsi="Times New Roman" w:cs="Times New Roman"/>
          <w:sz w:val="24"/>
          <w:szCs w:val="24"/>
        </w:rPr>
        <w:t>D</w:t>
      </w:r>
      <w:r w:rsidRPr="008663FA">
        <w:rPr>
          <w:rFonts w:ascii="Times New Roman" w:hAnsi="Times New Roman" w:cs="Times New Roman"/>
          <w:sz w:val="24"/>
          <w:szCs w:val="24"/>
        </w:rPr>
        <w:t>zienniku praktyk powinny być zgodne z szczegółowym programem praktyki.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15</w:t>
      </w:r>
    </w:p>
    <w:p w:rsidR="00D302A5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Dokumentowanie czasu pracy realizacji praktyki pilotażowej odbywa się na Karcie pracy praktykanta (Załącznik 2), która składana jest uczelnianemu opiekunowi praktyk</w:t>
      </w:r>
      <w:r w:rsidR="00B32BE4" w:rsidRPr="008663FA">
        <w:rPr>
          <w:rFonts w:ascii="Times New Roman" w:hAnsi="Times New Roman" w:cs="Times New Roman"/>
          <w:sz w:val="24"/>
          <w:szCs w:val="24"/>
        </w:rPr>
        <w:t>,</w:t>
      </w:r>
      <w:r w:rsidRPr="008663FA">
        <w:rPr>
          <w:rFonts w:ascii="Times New Roman" w:hAnsi="Times New Roman" w:cs="Times New Roman"/>
          <w:sz w:val="24"/>
          <w:szCs w:val="24"/>
        </w:rPr>
        <w:t xml:space="preserve"> za każdy miesiąc rozliczeniowy odbytej praktyki</w:t>
      </w:r>
      <w:r w:rsidR="00B32BE4" w:rsidRPr="008663FA">
        <w:rPr>
          <w:rFonts w:ascii="Times New Roman" w:hAnsi="Times New Roman" w:cs="Times New Roman"/>
          <w:sz w:val="24"/>
          <w:szCs w:val="24"/>
        </w:rPr>
        <w:t>.</w:t>
      </w:r>
    </w:p>
    <w:p w:rsidR="00B32BE4" w:rsidRPr="008663FA" w:rsidRDefault="00B32BE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lastRenderedPageBreak/>
        <w:t>§ 16</w:t>
      </w:r>
    </w:p>
    <w:p w:rsidR="00D302A5" w:rsidRPr="008663FA" w:rsidRDefault="00D302A5" w:rsidP="00D302A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Po zrealizowaniu praktyki, praktykant:</w:t>
      </w:r>
    </w:p>
    <w:p w:rsidR="00D302A5" w:rsidRPr="008663FA" w:rsidRDefault="00D302A5" w:rsidP="00D302A5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Sporządza sprawozdanie z praktyki</w:t>
      </w:r>
      <w:r w:rsidR="00B32BE4" w:rsidRPr="008663FA">
        <w:rPr>
          <w:rFonts w:ascii="Times New Roman" w:hAnsi="Times New Roman" w:cs="Times New Roman"/>
          <w:sz w:val="24"/>
          <w:szCs w:val="24"/>
        </w:rPr>
        <w:t xml:space="preserve"> (Załącznik 6)</w:t>
      </w:r>
      <w:r w:rsidRPr="008663FA">
        <w:rPr>
          <w:rFonts w:ascii="Times New Roman" w:hAnsi="Times New Roman" w:cs="Times New Roman"/>
          <w:sz w:val="24"/>
          <w:szCs w:val="24"/>
        </w:rPr>
        <w:t xml:space="preserve">, zgodnie z wytycznymi, w tym dokonuje samooceny w zakresie osiągniętych efektów kształcenia; </w:t>
      </w:r>
    </w:p>
    <w:p w:rsidR="00D302A5" w:rsidRPr="008663FA" w:rsidRDefault="00D302A5" w:rsidP="00D302A5">
      <w:pPr>
        <w:pStyle w:val="Akapitzlist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Ocenia przebieg i miejsce praktyki oraz współpracę z opiekunami praktyki. Ocena/opinia nie jest ujawniana zainteresowanym opiekunom przed zaliczeniem praktyki;</w:t>
      </w:r>
    </w:p>
    <w:p w:rsidR="00D302A5" w:rsidRPr="008663FA" w:rsidRDefault="00D302A5" w:rsidP="00D302A5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A7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7173A7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Zasady zaliczania pilotażowej praktyki zawodowej</w:t>
      </w:r>
    </w:p>
    <w:p w:rsidR="007173A7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17</w:t>
      </w:r>
    </w:p>
    <w:p w:rsidR="007173A7" w:rsidRPr="008663FA" w:rsidRDefault="00B32BE4" w:rsidP="007173A7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Sposób wystawiania ocen podczas trwania i zaliczania praktyki określa Załącznik 8, zgodnie z którym p</w:t>
      </w:r>
      <w:r w:rsidR="007173A7" w:rsidRPr="008663FA">
        <w:rPr>
          <w:rFonts w:ascii="Times New Roman" w:hAnsi="Times New Roman" w:cs="Times New Roman"/>
          <w:sz w:val="24"/>
          <w:szCs w:val="24"/>
        </w:rPr>
        <w:t>rzy zaliczeniu praktyki brane jest pod uwagę:</w:t>
      </w:r>
    </w:p>
    <w:p w:rsidR="007173A7" w:rsidRPr="008663FA" w:rsidRDefault="007173A7" w:rsidP="007173A7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Sprawozdanie praktykanta  z praktyki zawodowej ocenione przez uczelnianego opiekuna praktyk (waga 0,1);</w:t>
      </w:r>
    </w:p>
    <w:p w:rsidR="007173A7" w:rsidRPr="008663FA" w:rsidRDefault="007173A7" w:rsidP="007173A7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Ocena opiekuna praktyk z ramienia uczelni (waga 0,2);</w:t>
      </w:r>
    </w:p>
    <w:p w:rsidR="007173A7" w:rsidRPr="008663FA" w:rsidRDefault="007173A7" w:rsidP="007173A7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Ocena zakładowego opiekuna praktyki (waga 0,3). Przy ocenie zakładowy opiekun praktyk bierze pod uwagę wyniki realizowanych mini zadań;</w:t>
      </w:r>
    </w:p>
    <w:p w:rsidR="007173A7" w:rsidRPr="008663FA" w:rsidRDefault="007173A7" w:rsidP="007173A7">
      <w:pPr>
        <w:pStyle w:val="Akapitzlist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Komisyjne zaliczenie praktyki, w trakcie którego osiągnięcie założonych efektów kształcenia jest weryfikowane w formie rozwiązywania mini zadań zawodowych (ocena składowa (cząstkowa) z wagą 0,4).</w:t>
      </w:r>
    </w:p>
    <w:p w:rsidR="007173A7" w:rsidRPr="008663FA" w:rsidRDefault="007173A7" w:rsidP="007173A7">
      <w:pPr>
        <w:pStyle w:val="Akapitzlist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A7" w:rsidRPr="008663FA" w:rsidRDefault="007173A7" w:rsidP="00404CC1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b/>
          <w:sz w:val="24"/>
          <w:szCs w:val="24"/>
        </w:rPr>
        <w:t>§ 18</w:t>
      </w:r>
    </w:p>
    <w:p w:rsidR="007173A7" w:rsidRPr="008663FA" w:rsidRDefault="007173A7" w:rsidP="00444663">
      <w:pPr>
        <w:pStyle w:val="Akapitzlist"/>
        <w:numPr>
          <w:ilvl w:val="0"/>
          <w:numId w:val="41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Komisję zaliczającą pilotażową praktykę zawodową powołuje Dyrektor Instytutu</w:t>
      </w:r>
      <w:r w:rsidR="00444663" w:rsidRPr="008663FA">
        <w:rPr>
          <w:rFonts w:ascii="Times New Roman" w:hAnsi="Times New Roman" w:cs="Times New Roman"/>
          <w:sz w:val="24"/>
          <w:szCs w:val="24"/>
        </w:rPr>
        <w:t>.</w:t>
      </w:r>
      <w:r w:rsidRPr="008663FA">
        <w:rPr>
          <w:rFonts w:ascii="Times New Roman" w:hAnsi="Times New Roman" w:cs="Times New Roman"/>
          <w:sz w:val="24"/>
          <w:szCs w:val="24"/>
        </w:rPr>
        <w:t xml:space="preserve"> w składzie: uczelniany opiekun praktyki</w:t>
      </w:r>
      <w:r w:rsidR="00444663" w:rsidRPr="008663FA">
        <w:rPr>
          <w:rFonts w:ascii="Times New Roman" w:hAnsi="Times New Roman" w:cs="Times New Roman"/>
          <w:sz w:val="24"/>
          <w:szCs w:val="24"/>
        </w:rPr>
        <w:t xml:space="preserve">, </w:t>
      </w:r>
      <w:r w:rsidRPr="008663FA">
        <w:rPr>
          <w:rFonts w:ascii="Times New Roman" w:hAnsi="Times New Roman" w:cs="Times New Roman"/>
          <w:sz w:val="24"/>
          <w:szCs w:val="24"/>
        </w:rPr>
        <w:t xml:space="preserve">Kierownik Zakładu z danego kierunku studiów lub nauczyciel akademicki firmujący dany kierunek studiów i związany z kształceniem zawodowym (prowadzi przedmiot o charakterze zawodowym). </w:t>
      </w:r>
      <w:r w:rsidR="00444663" w:rsidRPr="008663FA">
        <w:rPr>
          <w:rFonts w:ascii="Times New Roman" w:hAnsi="Times New Roman" w:cs="Times New Roman"/>
          <w:sz w:val="24"/>
          <w:szCs w:val="24"/>
        </w:rPr>
        <w:t xml:space="preserve">Zaleca się, żeby w skład Komisji wchodził zakładowy opiekun praktyk. </w:t>
      </w:r>
      <w:r w:rsidRPr="008663FA">
        <w:rPr>
          <w:rFonts w:ascii="Times New Roman" w:hAnsi="Times New Roman" w:cs="Times New Roman"/>
          <w:sz w:val="24"/>
          <w:szCs w:val="24"/>
        </w:rPr>
        <w:t>Komisji przewodniczy Dyrektor Instytutu lub Kierownik Zakładu.</w:t>
      </w:r>
    </w:p>
    <w:p w:rsidR="00444663" w:rsidRPr="008663FA" w:rsidRDefault="00444663" w:rsidP="00444663">
      <w:pPr>
        <w:pStyle w:val="Akapitzlist"/>
        <w:numPr>
          <w:ilvl w:val="0"/>
          <w:numId w:val="41"/>
        </w:num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Przebieg zaliczenia pilotażowej praktyki zawodowej dokumentowany jest w Protokole (Załącznik 7).</w:t>
      </w:r>
    </w:p>
    <w:p w:rsidR="007173A7" w:rsidRPr="008663FA" w:rsidRDefault="007173A7" w:rsidP="007173A7">
      <w:pPr>
        <w:tabs>
          <w:tab w:val="left" w:pos="0"/>
          <w:tab w:val="left" w:pos="28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CC1" w:rsidRPr="008663FA" w:rsidRDefault="00404CC1" w:rsidP="00404CC1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Załączniki do Regulaminu: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Załącznik 1: Arkusz Pilotażowej Praktyki Zawodowej 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Załącznik 2: Karta pracy praktykanta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Załącznik 3: Szczegółowy program pilotażowej praktyki zawodowej 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Załącznik 4: Szczegółowy harmonogram pilotażowej praktyki zawodowej 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 xml:space="preserve">Załącznik 5: Dziennik pilotażowej praktyki zawodowej 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Załącznik 6: Sprawozdanie praktykanta z pilotażowej praktyki zawodowej</w:t>
      </w:r>
    </w:p>
    <w:p w:rsidR="00404CC1" w:rsidRPr="008663FA" w:rsidRDefault="00404CC1" w:rsidP="00404CC1">
      <w:pPr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Załącznik 7: Protokół zaliczenia pilotażowej praktyki zawodowej</w:t>
      </w:r>
    </w:p>
    <w:p w:rsidR="00404CC1" w:rsidRDefault="00404CC1" w:rsidP="00404CC1">
      <w:pPr>
        <w:tabs>
          <w:tab w:val="left" w:pos="0"/>
          <w:tab w:val="left" w:pos="284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63FA">
        <w:rPr>
          <w:rFonts w:ascii="Times New Roman" w:hAnsi="Times New Roman" w:cs="Times New Roman"/>
          <w:sz w:val="24"/>
          <w:szCs w:val="24"/>
        </w:rPr>
        <w:t>Załącznik 8: Sposób wystawiania ocen podczas trwania i zaliczania PPZ</w:t>
      </w:r>
    </w:p>
    <w:p w:rsidR="005D5754" w:rsidRDefault="005D5754" w:rsidP="005D575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754" w:rsidRPr="005D5754" w:rsidRDefault="005D5754" w:rsidP="005D57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5754">
        <w:rPr>
          <w:rFonts w:ascii="Times New Roman" w:hAnsi="Times New Roman" w:cs="Times New Roman"/>
          <w:i/>
          <w:sz w:val="24"/>
          <w:szCs w:val="24"/>
        </w:rPr>
        <w:t>Informacja o dokumentach tożsamych związanych z regulaminem praktyk:</w:t>
      </w:r>
    </w:p>
    <w:p w:rsidR="005D5754" w:rsidRPr="005D5754" w:rsidRDefault="005D5754" w:rsidP="005D575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754">
        <w:rPr>
          <w:rFonts w:ascii="Times New Roman" w:hAnsi="Times New Roman" w:cs="Times New Roman"/>
          <w:sz w:val="24"/>
          <w:szCs w:val="24"/>
        </w:rPr>
        <w:t> </w:t>
      </w:r>
    </w:p>
    <w:p w:rsidR="005D5754" w:rsidRP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5754">
        <w:rPr>
          <w:rFonts w:ascii="Times New Roman" w:hAnsi="Times New Roman" w:cs="Times New Roman"/>
          <w:sz w:val="24"/>
          <w:szCs w:val="24"/>
        </w:rPr>
        <w:t xml:space="preserve">Tab.1. Modelowe efekty kształcenia dla 6-cio miesięcznej praktyki zawodowej dla rodzaju kierunku studiów i odniesienie ich do efektów kształcenia dla praktyki zawodowej na kierunku kształcenia prowadzonym przez uczelnię (z </w:t>
      </w:r>
      <w:r>
        <w:rPr>
          <w:rFonts w:ascii="Times New Roman" w:hAnsi="Times New Roman" w:cs="Times New Roman"/>
          <w:sz w:val="24"/>
          <w:szCs w:val="24"/>
        </w:rPr>
        <w:t>podziałem na praktykę kursową i </w:t>
      </w:r>
      <w:r w:rsidRPr="005D5754">
        <w:rPr>
          <w:rFonts w:ascii="Times New Roman" w:hAnsi="Times New Roman" w:cs="Times New Roman"/>
          <w:sz w:val="24"/>
          <w:szCs w:val="24"/>
        </w:rPr>
        <w:t>pilotażową);</w:t>
      </w:r>
    </w:p>
    <w:p w:rsidR="005D5754" w:rsidRP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5754">
        <w:rPr>
          <w:rFonts w:ascii="Times New Roman" w:hAnsi="Times New Roman" w:cs="Times New Roman"/>
          <w:sz w:val="24"/>
          <w:szCs w:val="24"/>
        </w:rPr>
        <w:t>Tab.2. Zakładane efekty kształcenia dla 6-cio miesięcznej praktyki zawodowej na kierunku kształcenia prowadzonym przez uczelnię i odniesienie ich do modelowych efektów kształcenia, efektów kształcenia dla praktyki kursowej i pilotażowej;</w:t>
      </w:r>
    </w:p>
    <w:p w:rsid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5754">
        <w:rPr>
          <w:rFonts w:ascii="Times New Roman" w:hAnsi="Times New Roman" w:cs="Times New Roman"/>
          <w:sz w:val="24"/>
          <w:szCs w:val="24"/>
        </w:rPr>
        <w:t>Tab.3. System i metody weryfikacji efektów kształcenia pra</w:t>
      </w:r>
      <w:r>
        <w:rPr>
          <w:rFonts w:ascii="Times New Roman" w:hAnsi="Times New Roman" w:cs="Times New Roman"/>
          <w:sz w:val="24"/>
          <w:szCs w:val="24"/>
        </w:rPr>
        <w:t>ktyki zawodowej realizowanej na </w:t>
      </w:r>
      <w:r w:rsidRPr="005D5754">
        <w:rPr>
          <w:rFonts w:ascii="Times New Roman" w:hAnsi="Times New Roman" w:cs="Times New Roman"/>
          <w:sz w:val="24"/>
          <w:szCs w:val="24"/>
        </w:rPr>
        <w:t>kierunku studiów prowadzonym przez uczelnię.</w:t>
      </w:r>
    </w:p>
    <w:p w:rsidR="005D5754" w:rsidRP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D5754" w:rsidRPr="005D5754" w:rsidRDefault="005D5754" w:rsidP="005D5754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D5754">
        <w:rPr>
          <w:rFonts w:ascii="Times New Roman" w:hAnsi="Times New Roman" w:cs="Times New Roman"/>
          <w:sz w:val="24"/>
          <w:szCs w:val="24"/>
        </w:rPr>
        <w:t>Przedmiotowe tabele są załącznikami do umowy o finansowanie.</w:t>
      </w:r>
    </w:p>
    <w:p w:rsidR="005D5754" w:rsidRPr="008663FA" w:rsidRDefault="005D5754" w:rsidP="005D5754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754" w:rsidRPr="008663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54" w:rsidRDefault="003F3E54" w:rsidP="00525C19">
      <w:pPr>
        <w:spacing w:after="0" w:line="240" w:lineRule="auto"/>
      </w:pPr>
      <w:r>
        <w:separator/>
      </w:r>
    </w:p>
  </w:endnote>
  <w:endnote w:type="continuationSeparator" w:id="0">
    <w:p w:rsidR="003F3E54" w:rsidRDefault="003F3E54" w:rsidP="0052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024030"/>
      <w:docPartObj>
        <w:docPartGallery w:val="Page Numbers (Bottom of Page)"/>
        <w:docPartUnique/>
      </w:docPartObj>
    </w:sdtPr>
    <w:sdtEndPr/>
    <w:sdtContent>
      <w:p w:rsidR="003C0196" w:rsidRDefault="003C0196" w:rsidP="003C0196">
        <w:pPr>
          <w:tabs>
            <w:tab w:val="left" w:pos="4320"/>
          </w:tabs>
          <w:spacing w:after="0" w:line="240" w:lineRule="auto"/>
          <w:jc w:val="center"/>
          <w:rPr>
            <w:rFonts w:eastAsia="Calibri"/>
          </w:rPr>
        </w:pPr>
        <w:r>
          <w:rPr>
            <w:noProof/>
            <w:lang w:eastAsia="pl-PL"/>
          </w:rPr>
          <w:drawing>
            <wp:inline distT="0" distB="0" distL="0" distR="0" wp14:anchorId="7BBA3A54" wp14:editId="325CB48F">
              <wp:extent cx="5762625" cy="819150"/>
              <wp:effectExtent l="0" t="0" r="9525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3C0196" w:rsidRPr="002B5521" w:rsidRDefault="003C0196" w:rsidP="003C0196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eastAsia="Calibri"/>
            <w:sz w:val="20"/>
            <w:szCs w:val="20"/>
          </w:rPr>
        </w:pPr>
        <w:r w:rsidRPr="002B5521">
          <w:rPr>
            <w:sz w:val="20"/>
            <w:szCs w:val="20"/>
          </w:rPr>
          <w:t xml:space="preserve">Projekt współfinansowany ze </w:t>
        </w:r>
        <w:r w:rsidRPr="002B5521">
          <w:rPr>
            <w:rFonts w:ascii="TimesNewRoman" w:hAnsi="TimesNewRoman" w:cs="TimesNewRoman"/>
            <w:sz w:val="20"/>
            <w:szCs w:val="20"/>
          </w:rPr>
          <w:t>ś</w:t>
        </w:r>
        <w:r w:rsidRPr="002B5521">
          <w:rPr>
            <w:sz w:val="20"/>
            <w:szCs w:val="20"/>
          </w:rPr>
          <w:t>rodków Unii Europejskiej w ramach Eur</w:t>
        </w:r>
        <w:r>
          <w:rPr>
            <w:sz w:val="20"/>
            <w:szCs w:val="20"/>
          </w:rPr>
          <w:t>opejskiego Funduszu Społecznego</w:t>
        </w:r>
      </w:p>
      <w:p w:rsidR="00E64E58" w:rsidRPr="003C0196" w:rsidRDefault="00E64E58" w:rsidP="003C01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A5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54" w:rsidRDefault="003F3E54" w:rsidP="00525C19">
      <w:pPr>
        <w:spacing w:after="0" w:line="240" w:lineRule="auto"/>
      </w:pPr>
      <w:r>
        <w:separator/>
      </w:r>
    </w:p>
  </w:footnote>
  <w:footnote w:type="continuationSeparator" w:id="0">
    <w:p w:rsidR="003F3E54" w:rsidRDefault="003F3E54" w:rsidP="0052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19" w:rsidRDefault="00525C19" w:rsidP="00525C19">
    <w:pPr>
      <w:pStyle w:val="Nagwek"/>
      <w:tabs>
        <w:tab w:val="clear" w:pos="4536"/>
        <w:tab w:val="clear" w:pos="9072"/>
        <w:tab w:val="left" w:pos="3570"/>
      </w:tabs>
    </w:pPr>
    <w:r>
      <w:tab/>
    </w:r>
  </w:p>
  <w:p w:rsidR="00525C19" w:rsidRDefault="00525C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10E"/>
    <w:multiLevelType w:val="hybridMultilevel"/>
    <w:tmpl w:val="6ACED56E"/>
    <w:lvl w:ilvl="0" w:tplc="FAB826EA">
      <w:start w:val="1"/>
      <w:numFmt w:val="decimal"/>
      <w:lvlText w:val="%1."/>
      <w:lvlJc w:val="righ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3C67A9D"/>
    <w:multiLevelType w:val="hybridMultilevel"/>
    <w:tmpl w:val="BF12CE9A"/>
    <w:lvl w:ilvl="0" w:tplc="A56466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2E9"/>
    <w:multiLevelType w:val="hybridMultilevel"/>
    <w:tmpl w:val="82EC2624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467A2"/>
    <w:multiLevelType w:val="hybridMultilevel"/>
    <w:tmpl w:val="00FE8C76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56548"/>
    <w:multiLevelType w:val="hybridMultilevel"/>
    <w:tmpl w:val="136A128E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6313"/>
    <w:multiLevelType w:val="hybridMultilevel"/>
    <w:tmpl w:val="3D6A9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C1B07"/>
    <w:multiLevelType w:val="hybridMultilevel"/>
    <w:tmpl w:val="26060EE2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272DE"/>
    <w:multiLevelType w:val="hybridMultilevel"/>
    <w:tmpl w:val="F6E8D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45EC6"/>
    <w:multiLevelType w:val="hybridMultilevel"/>
    <w:tmpl w:val="2F427746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47417"/>
    <w:multiLevelType w:val="hybridMultilevel"/>
    <w:tmpl w:val="DB747796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F5BB5"/>
    <w:multiLevelType w:val="hybridMultilevel"/>
    <w:tmpl w:val="D10A1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8433AB"/>
    <w:multiLevelType w:val="hybridMultilevel"/>
    <w:tmpl w:val="26A4DCE4"/>
    <w:lvl w:ilvl="0" w:tplc="D70EE02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384205"/>
    <w:multiLevelType w:val="hybridMultilevel"/>
    <w:tmpl w:val="F2E02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3779F"/>
    <w:multiLevelType w:val="hybridMultilevel"/>
    <w:tmpl w:val="C49E8B74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30446"/>
    <w:multiLevelType w:val="hybridMultilevel"/>
    <w:tmpl w:val="A786584C"/>
    <w:lvl w:ilvl="0" w:tplc="E0885A6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22061"/>
    <w:multiLevelType w:val="hybridMultilevel"/>
    <w:tmpl w:val="CEE001C8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968"/>
    <w:multiLevelType w:val="hybridMultilevel"/>
    <w:tmpl w:val="03FACD78"/>
    <w:lvl w:ilvl="0" w:tplc="B5949E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20D7D"/>
    <w:multiLevelType w:val="hybridMultilevel"/>
    <w:tmpl w:val="94D0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31860"/>
    <w:multiLevelType w:val="hybridMultilevel"/>
    <w:tmpl w:val="A18E363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194"/>
    <w:multiLevelType w:val="hybridMultilevel"/>
    <w:tmpl w:val="82D4A2D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50BA1"/>
    <w:multiLevelType w:val="hybridMultilevel"/>
    <w:tmpl w:val="89D29FE2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50843"/>
    <w:multiLevelType w:val="hybridMultilevel"/>
    <w:tmpl w:val="CFF81A8E"/>
    <w:lvl w:ilvl="0" w:tplc="2ADC9188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91AEF"/>
    <w:multiLevelType w:val="hybridMultilevel"/>
    <w:tmpl w:val="EFC0409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354B8"/>
    <w:multiLevelType w:val="hybridMultilevel"/>
    <w:tmpl w:val="E9DACF1C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B4B0E"/>
    <w:multiLevelType w:val="hybridMultilevel"/>
    <w:tmpl w:val="1E5E5CB0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C3CA3"/>
    <w:multiLevelType w:val="hybridMultilevel"/>
    <w:tmpl w:val="109EC8E0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207F3"/>
    <w:multiLevelType w:val="hybridMultilevel"/>
    <w:tmpl w:val="27CE8F98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8338B"/>
    <w:multiLevelType w:val="multilevel"/>
    <w:tmpl w:val="17A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FE51757"/>
    <w:multiLevelType w:val="hybridMultilevel"/>
    <w:tmpl w:val="1226C360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95E14"/>
    <w:multiLevelType w:val="hybridMultilevel"/>
    <w:tmpl w:val="EEE8B9C2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A0B70"/>
    <w:multiLevelType w:val="hybridMultilevel"/>
    <w:tmpl w:val="09B85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B133F"/>
    <w:multiLevelType w:val="multilevel"/>
    <w:tmpl w:val="04C2C8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2" w15:restartNumberingAfterBreak="0">
    <w:nsid w:val="72834B03"/>
    <w:multiLevelType w:val="hybridMultilevel"/>
    <w:tmpl w:val="DBBC6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2028F"/>
    <w:multiLevelType w:val="hybridMultilevel"/>
    <w:tmpl w:val="895E4FCE"/>
    <w:lvl w:ilvl="0" w:tplc="9FA2739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14160"/>
    <w:multiLevelType w:val="hybridMultilevel"/>
    <w:tmpl w:val="856E4066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D59AD"/>
    <w:multiLevelType w:val="hybridMultilevel"/>
    <w:tmpl w:val="04E62D4C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1536D"/>
    <w:multiLevelType w:val="hybridMultilevel"/>
    <w:tmpl w:val="8A2E885E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3359"/>
    <w:multiLevelType w:val="hybridMultilevel"/>
    <w:tmpl w:val="8E1A00C0"/>
    <w:lvl w:ilvl="0" w:tplc="41687E9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077EA"/>
    <w:multiLevelType w:val="hybridMultilevel"/>
    <w:tmpl w:val="5276FC8A"/>
    <w:lvl w:ilvl="0" w:tplc="FAB82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430E20"/>
    <w:multiLevelType w:val="hybridMultilevel"/>
    <w:tmpl w:val="33C43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04022"/>
    <w:multiLevelType w:val="hybridMultilevel"/>
    <w:tmpl w:val="57AA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20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34"/>
  </w:num>
  <w:num w:numId="9">
    <w:abstractNumId w:val="39"/>
  </w:num>
  <w:num w:numId="10">
    <w:abstractNumId w:val="32"/>
  </w:num>
  <w:num w:numId="11">
    <w:abstractNumId w:val="1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0"/>
  </w:num>
  <w:num w:numId="15">
    <w:abstractNumId w:val="18"/>
  </w:num>
  <w:num w:numId="16">
    <w:abstractNumId w:val="10"/>
  </w:num>
  <w:num w:numId="17">
    <w:abstractNumId w:val="36"/>
  </w:num>
  <w:num w:numId="18">
    <w:abstractNumId w:val="38"/>
  </w:num>
  <w:num w:numId="19">
    <w:abstractNumId w:val="19"/>
  </w:num>
  <w:num w:numId="20">
    <w:abstractNumId w:val="6"/>
  </w:num>
  <w:num w:numId="21">
    <w:abstractNumId w:val="24"/>
  </w:num>
  <w:num w:numId="22">
    <w:abstractNumId w:val="33"/>
  </w:num>
  <w:num w:numId="23">
    <w:abstractNumId w:val="9"/>
  </w:num>
  <w:num w:numId="24">
    <w:abstractNumId w:val="28"/>
  </w:num>
  <w:num w:numId="25">
    <w:abstractNumId w:val="14"/>
  </w:num>
  <w:num w:numId="26">
    <w:abstractNumId w:val="25"/>
  </w:num>
  <w:num w:numId="27">
    <w:abstractNumId w:val="29"/>
  </w:num>
  <w:num w:numId="28">
    <w:abstractNumId w:val="4"/>
  </w:num>
  <w:num w:numId="29">
    <w:abstractNumId w:val="22"/>
  </w:num>
  <w:num w:numId="30">
    <w:abstractNumId w:val="23"/>
  </w:num>
  <w:num w:numId="31">
    <w:abstractNumId w:val="26"/>
  </w:num>
  <w:num w:numId="32">
    <w:abstractNumId w:val="40"/>
  </w:num>
  <w:num w:numId="33">
    <w:abstractNumId w:val="7"/>
  </w:num>
  <w:num w:numId="34">
    <w:abstractNumId w:val="8"/>
  </w:num>
  <w:num w:numId="35">
    <w:abstractNumId w:val="12"/>
  </w:num>
  <w:num w:numId="36">
    <w:abstractNumId w:val="5"/>
  </w:num>
  <w:num w:numId="37">
    <w:abstractNumId w:val="37"/>
  </w:num>
  <w:num w:numId="38">
    <w:abstractNumId w:val="17"/>
  </w:num>
  <w:num w:numId="39">
    <w:abstractNumId w:val="2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19"/>
    <w:rsid w:val="000F217F"/>
    <w:rsid w:val="001B28AF"/>
    <w:rsid w:val="00200F74"/>
    <w:rsid w:val="003C0196"/>
    <w:rsid w:val="003C2EF3"/>
    <w:rsid w:val="003C6ADE"/>
    <w:rsid w:val="003F3E54"/>
    <w:rsid w:val="00404CC1"/>
    <w:rsid w:val="00414A5E"/>
    <w:rsid w:val="00444663"/>
    <w:rsid w:val="004E6ECD"/>
    <w:rsid w:val="0051095B"/>
    <w:rsid w:val="00525C19"/>
    <w:rsid w:val="005D5754"/>
    <w:rsid w:val="007173A7"/>
    <w:rsid w:val="008663FA"/>
    <w:rsid w:val="0087461F"/>
    <w:rsid w:val="009425C5"/>
    <w:rsid w:val="00A451B1"/>
    <w:rsid w:val="00A94FD4"/>
    <w:rsid w:val="00B32BE4"/>
    <w:rsid w:val="00B8762B"/>
    <w:rsid w:val="00D302A5"/>
    <w:rsid w:val="00DE2B53"/>
    <w:rsid w:val="00E64E58"/>
    <w:rsid w:val="00F5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0FFE18-E46C-4F68-BC79-E86D0A61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C19"/>
    <w:pPr>
      <w:spacing w:after="200" w:line="276" w:lineRule="auto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1B28AF"/>
    <w:pPr>
      <w:numPr>
        <w:ilvl w:val="1"/>
        <w:numId w:val="2"/>
      </w:numPr>
      <w:spacing w:after="0" w:line="360" w:lineRule="auto"/>
      <w:ind w:hanging="360"/>
      <w:contextualSpacing w:val="0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C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qFormat/>
    <w:rsid w:val="00525C19"/>
    <w:pPr>
      <w:keepNext/>
      <w:spacing w:after="0" w:line="240" w:lineRule="auto"/>
      <w:ind w:firstLine="360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28AF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B28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5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C19"/>
  </w:style>
  <w:style w:type="paragraph" w:styleId="Stopka">
    <w:name w:val="footer"/>
    <w:basedOn w:val="Normalny"/>
    <w:link w:val="StopkaZnak"/>
    <w:uiPriority w:val="99"/>
    <w:unhideWhenUsed/>
    <w:rsid w:val="00525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C1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C1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rsid w:val="00525C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C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525C19"/>
    <w:pPr>
      <w:spacing w:after="0" w:line="240" w:lineRule="auto"/>
      <w:ind w:left="567" w:hanging="567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25C19"/>
    <w:rPr>
      <w:rFonts w:ascii="Arial" w:eastAsia="Times New Roman" w:hAnsi="Arial" w:cs="Times New Roman"/>
      <w:sz w:val="26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25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nauka.gov.pl/program-praktyk-zawodowych-w-panstwowych-wyzszych-szkolach-zawod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C43A-6E5A-4500-A427-BDCE0EE6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2435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kgorowska</cp:lastModifiedBy>
  <cp:revision>2</cp:revision>
  <dcterms:created xsi:type="dcterms:W3CDTF">2019-12-09T10:19:00Z</dcterms:created>
  <dcterms:modified xsi:type="dcterms:W3CDTF">2019-12-09T10:19:00Z</dcterms:modified>
</cp:coreProperties>
</file>