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E7F06" w14:textId="16B07DAF" w:rsidR="0011771C" w:rsidRP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Wyniki ankietyzacji zajęć dydaktycznych</w:t>
      </w:r>
    </w:p>
    <w:p w14:paraId="45D77DAC" w14:textId="0BD25D8C" w:rsidR="0012095F" w:rsidRP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Prowadzonych przez nauczycieli akademickich Instytutu Pedagogicznego</w:t>
      </w:r>
    </w:p>
    <w:p w14:paraId="1671769C" w14:textId="205B8C78" w:rsid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>W semestrze zimowym i letnim w roku akademickim 2018/2019</w:t>
      </w:r>
    </w:p>
    <w:p w14:paraId="73288B71" w14:textId="757A6290" w:rsidR="0012095F" w:rsidRDefault="0012095F" w:rsidP="0012095F">
      <w:pPr>
        <w:jc w:val="center"/>
        <w:rPr>
          <w:rFonts w:ascii="Arial" w:hAnsi="Arial" w:cs="Arial"/>
          <w:b/>
          <w:sz w:val="24"/>
          <w:szCs w:val="24"/>
        </w:rPr>
      </w:pPr>
    </w:p>
    <w:p w14:paraId="73241988" w14:textId="6B828D5D" w:rsidR="0012095F" w:rsidRPr="0012095F" w:rsidRDefault="0012095F" w:rsidP="0012095F">
      <w:pPr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 xml:space="preserve">Cel ankietyzacji: </w:t>
      </w:r>
    </w:p>
    <w:p w14:paraId="0A760B8B" w14:textId="1B956D0E" w:rsidR="0012095F" w:rsidRDefault="0012095F" w:rsidP="00120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Poznanie opinii na temat pracy nauczycieli akademickich prowadzących zajęci ze studentami w Instytucie Pedagogicznym PWSZ w Nowym Sączu. </w:t>
      </w:r>
    </w:p>
    <w:p w14:paraId="4E8578E5" w14:textId="4BCA0B37" w:rsidR="0012095F" w:rsidRPr="0012095F" w:rsidRDefault="0012095F" w:rsidP="0012095F">
      <w:pPr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 xml:space="preserve">Termin przeprowadzenia ankiety: </w:t>
      </w:r>
    </w:p>
    <w:p w14:paraId="7D73B859" w14:textId="778FD7CC" w:rsidR="0012095F" w:rsidRDefault="0012095F" w:rsidP="00120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 ankietyzacji rozpoczęto po zakończeniu zimowej sesji zaliczeniowej.</w:t>
      </w:r>
    </w:p>
    <w:p w14:paraId="64569555" w14:textId="2E16FDE4" w:rsidR="0012095F" w:rsidRPr="0012095F" w:rsidRDefault="0012095F" w:rsidP="0012095F">
      <w:pPr>
        <w:rPr>
          <w:rFonts w:ascii="Arial" w:hAnsi="Arial" w:cs="Arial"/>
          <w:b/>
          <w:sz w:val="24"/>
          <w:szCs w:val="24"/>
        </w:rPr>
      </w:pPr>
      <w:r w:rsidRPr="0012095F">
        <w:rPr>
          <w:rFonts w:ascii="Arial" w:hAnsi="Arial" w:cs="Arial"/>
          <w:b/>
          <w:sz w:val="24"/>
          <w:szCs w:val="24"/>
        </w:rPr>
        <w:t xml:space="preserve">Tryb ankietowania: </w:t>
      </w:r>
    </w:p>
    <w:p w14:paraId="4316EEA4" w14:textId="62263F79" w:rsidR="0012095F" w:rsidRDefault="0012095F" w:rsidP="001209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Ankietyzacja była realizowana w systemie elektronicznym za pośrednictwem aplikacji Wirtualny Dziekanat.</w:t>
      </w:r>
    </w:p>
    <w:p w14:paraId="705DF379" w14:textId="27073149" w:rsidR="0012095F" w:rsidRPr="000C122A" w:rsidRDefault="0012095F" w:rsidP="0012095F">
      <w:pPr>
        <w:rPr>
          <w:rFonts w:ascii="Arial" w:hAnsi="Arial" w:cs="Arial"/>
          <w:b/>
          <w:sz w:val="24"/>
          <w:szCs w:val="24"/>
        </w:rPr>
      </w:pPr>
      <w:r w:rsidRPr="000C122A">
        <w:rPr>
          <w:rFonts w:ascii="Arial" w:hAnsi="Arial" w:cs="Arial"/>
          <w:b/>
          <w:sz w:val="24"/>
          <w:szCs w:val="24"/>
        </w:rPr>
        <w:t>Ankieta zawierała pytania dotyczące:</w:t>
      </w:r>
    </w:p>
    <w:p w14:paraId="59FA8959" w14:textId="61B48A82" w:rsidR="0012095F" w:rsidRDefault="0012095F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Umiejętności przekazywania wiedzy (jasność, przystępność).</w:t>
      </w:r>
    </w:p>
    <w:p w14:paraId="663298A2" w14:textId="34C4B893" w:rsidR="0012095F" w:rsidRDefault="0012095F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Umiejętności zainteresowania studenta treściami przedmiotu. </w:t>
      </w:r>
    </w:p>
    <w:p w14:paraId="79E9B1E5" w14:textId="39306A9B" w:rsidR="0012095F" w:rsidRDefault="0012095F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Komunikatywności na zajęciach planowanych i konsultacjach. </w:t>
      </w:r>
    </w:p>
    <w:p w14:paraId="11769999" w14:textId="0CBF37CC" w:rsidR="0012095F" w:rsidRDefault="0012095F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Stosunku do studentów. </w:t>
      </w:r>
    </w:p>
    <w:p w14:paraId="1ECC4635" w14:textId="11D2C900" w:rsidR="0012095F" w:rsidRDefault="0012095F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Oceniania zgodnie z wcześniej ustalonymi </w:t>
      </w:r>
      <w:r w:rsidR="000C122A">
        <w:rPr>
          <w:rFonts w:ascii="Arial" w:hAnsi="Arial" w:cs="Arial"/>
          <w:sz w:val="24"/>
          <w:szCs w:val="24"/>
        </w:rPr>
        <w:t>wymaganiami.</w:t>
      </w:r>
    </w:p>
    <w:p w14:paraId="5E75CC2E" w14:textId="1F999575" w:rsidR="000C122A" w:rsidRDefault="000C122A" w:rsidP="0012095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Terminowości odbywania zajęć.</w:t>
      </w:r>
    </w:p>
    <w:p w14:paraId="6207734E" w14:textId="55A2DC1A" w:rsidR="000C122A" w:rsidRDefault="000C122A" w:rsidP="000C122A">
      <w:pPr>
        <w:rPr>
          <w:rFonts w:ascii="Arial" w:hAnsi="Arial" w:cs="Arial"/>
          <w:b/>
          <w:sz w:val="24"/>
          <w:szCs w:val="24"/>
        </w:rPr>
      </w:pPr>
      <w:r w:rsidRPr="000C122A">
        <w:rPr>
          <w:rFonts w:ascii="Arial" w:hAnsi="Arial" w:cs="Arial"/>
          <w:b/>
          <w:sz w:val="24"/>
          <w:szCs w:val="24"/>
        </w:rPr>
        <w:t xml:space="preserve">Podsumowanie wyników: </w:t>
      </w:r>
    </w:p>
    <w:p w14:paraId="63E2BB8B" w14:textId="2400BC29" w:rsidR="000C122A" w:rsidRDefault="000C122A" w:rsidP="000C122A">
      <w:pPr>
        <w:pStyle w:val="Akapitzlist"/>
        <w:numPr>
          <w:ilvl w:val="0"/>
          <w:numId w:val="2"/>
        </w:num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najwyższa </w:t>
      </w:r>
      <w:r>
        <w:rPr>
          <w:rFonts w:ascii="Arial" w:hAnsi="Arial" w:cs="Arial"/>
          <w:b/>
          <w:sz w:val="24"/>
          <w:szCs w:val="24"/>
        </w:rPr>
        <w:tab/>
        <w:t>– 2,99</w:t>
      </w:r>
    </w:p>
    <w:p w14:paraId="73E66C05" w14:textId="2172D626" w:rsidR="000C122A" w:rsidRDefault="000C122A" w:rsidP="000C122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średnia </w:t>
      </w:r>
      <w:r>
        <w:rPr>
          <w:rFonts w:ascii="Arial" w:hAnsi="Arial" w:cs="Arial"/>
          <w:b/>
          <w:sz w:val="24"/>
          <w:szCs w:val="24"/>
        </w:rPr>
        <w:tab/>
        <w:t>– 2,78</w:t>
      </w:r>
    </w:p>
    <w:p w14:paraId="1BEA482B" w14:textId="039F9AA2" w:rsidR="000C122A" w:rsidRDefault="000C122A" w:rsidP="000C122A">
      <w:pPr>
        <w:pStyle w:val="Akapitzlist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Ocena najniższa </w:t>
      </w:r>
      <w:r>
        <w:rPr>
          <w:rFonts w:ascii="Arial" w:hAnsi="Arial" w:cs="Arial"/>
          <w:b/>
          <w:sz w:val="24"/>
          <w:szCs w:val="24"/>
        </w:rPr>
        <w:tab/>
        <w:t>– 1,31</w:t>
      </w:r>
    </w:p>
    <w:p w14:paraId="1CFBDBEC" w14:textId="77777777" w:rsidR="00B256EE" w:rsidRDefault="00B256EE" w:rsidP="00B256E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54EF4DCE" w14:textId="53E36DDF" w:rsidR="000C122A" w:rsidRDefault="000C122A" w:rsidP="000C122A">
      <w:pPr>
        <w:rPr>
          <w:rFonts w:ascii="Arial" w:hAnsi="Arial" w:cs="Arial"/>
          <w:sz w:val="24"/>
          <w:szCs w:val="24"/>
        </w:rPr>
      </w:pPr>
      <w:r w:rsidRPr="000C122A">
        <w:rPr>
          <w:rFonts w:ascii="Arial" w:hAnsi="Arial" w:cs="Arial"/>
          <w:sz w:val="24"/>
          <w:szCs w:val="24"/>
        </w:rPr>
        <w:t xml:space="preserve">Oceniono pracę 71 nauczycieli w Instytucie Pedagogicznym. </w:t>
      </w:r>
    </w:p>
    <w:p w14:paraId="56FAF048" w14:textId="2EBC40F0" w:rsidR="000C122A" w:rsidRDefault="000C122A" w:rsidP="000C1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ocen w Instytucie Pedagogicznym wynosi 2,78.</w:t>
      </w:r>
    </w:p>
    <w:p w14:paraId="66B9C018" w14:textId="3FF16395" w:rsidR="000C122A" w:rsidRDefault="000C122A" w:rsidP="000C1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Oceny najwyższe (powyżej średniej instytutu) uzyskało 31 nauczycieli w przedziale od 2,99  do 2,81.</w:t>
      </w:r>
    </w:p>
    <w:p w14:paraId="0ECFD173" w14:textId="01F11E12" w:rsidR="000C122A" w:rsidRDefault="000C122A" w:rsidP="000C12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Oceny średnie uzyskało 12 nauczycieli w przedziale od 2,79 do 2,56.</w:t>
      </w:r>
    </w:p>
    <w:p w14:paraId="07F7116D" w14:textId="295E0EAA" w:rsidR="00B256EE" w:rsidRDefault="00B256EE" w:rsidP="00B25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Oceny </w:t>
      </w:r>
      <w:r>
        <w:rPr>
          <w:rFonts w:ascii="Arial" w:hAnsi="Arial" w:cs="Arial"/>
          <w:sz w:val="24"/>
          <w:szCs w:val="24"/>
        </w:rPr>
        <w:t>najniższe</w:t>
      </w:r>
      <w:r>
        <w:rPr>
          <w:rFonts w:ascii="Arial" w:hAnsi="Arial" w:cs="Arial"/>
          <w:sz w:val="24"/>
          <w:szCs w:val="24"/>
        </w:rPr>
        <w:t xml:space="preserve"> uzyskało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nauczycieli w przedziale od 2,</w:t>
      </w:r>
      <w:r>
        <w:rPr>
          <w:rFonts w:ascii="Arial" w:hAnsi="Arial" w:cs="Arial"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</w:p>
    <w:p w14:paraId="18655CA3" w14:textId="77777777" w:rsidR="00B256EE" w:rsidRDefault="00B256EE" w:rsidP="00B256EE">
      <w:pPr>
        <w:rPr>
          <w:rFonts w:ascii="Arial" w:hAnsi="Arial" w:cs="Arial"/>
          <w:sz w:val="24"/>
          <w:szCs w:val="24"/>
        </w:rPr>
      </w:pPr>
    </w:p>
    <w:p w14:paraId="562DA790" w14:textId="04C07DC0" w:rsidR="00B256EE" w:rsidRDefault="00B256EE" w:rsidP="00B256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Wykaz najlepszych ocen ankietyzacji nauczycieli w Instytucie Pedagogicznym przy zachowaniu co najmniej 30% próby badawczej:</w:t>
      </w:r>
    </w:p>
    <w:p w14:paraId="67A4E7C5" w14:textId="1F30FBC6" w:rsidR="00B256EE" w:rsidRDefault="00B256EE" w:rsidP="00B256E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2,99 pkt otrzymały 2 osoby.</w:t>
      </w:r>
    </w:p>
    <w:p w14:paraId="19CF9669" w14:textId="601F8E23" w:rsidR="0012095F" w:rsidRPr="00B256EE" w:rsidRDefault="00B256EE" w:rsidP="0012095F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Wynik 2,9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pkt otrzymały 2 osoby</w:t>
      </w:r>
      <w:bookmarkStart w:id="0" w:name="_GoBack"/>
      <w:bookmarkEnd w:id="0"/>
    </w:p>
    <w:sectPr w:rsidR="0012095F" w:rsidRPr="00B25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14D68"/>
    <w:multiLevelType w:val="hybridMultilevel"/>
    <w:tmpl w:val="888CC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17C45"/>
    <w:multiLevelType w:val="hybridMultilevel"/>
    <w:tmpl w:val="62A6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E16DD"/>
    <w:multiLevelType w:val="hybridMultilevel"/>
    <w:tmpl w:val="B6F2F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0C"/>
    <w:rsid w:val="000C122A"/>
    <w:rsid w:val="0012095F"/>
    <w:rsid w:val="003B3E0C"/>
    <w:rsid w:val="00787B28"/>
    <w:rsid w:val="00B256EE"/>
    <w:rsid w:val="00D5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FB28"/>
  <w15:chartTrackingRefBased/>
  <w15:docId w15:val="{99FBA559-83F4-4512-833D-59541038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ip</cp:lastModifiedBy>
  <cp:revision>2</cp:revision>
  <dcterms:created xsi:type="dcterms:W3CDTF">2019-10-29T12:59:00Z</dcterms:created>
  <dcterms:modified xsi:type="dcterms:W3CDTF">2019-10-29T13:27:00Z</dcterms:modified>
</cp:coreProperties>
</file>